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AD2D5" w14:textId="77777777" w:rsidR="008C0CFE" w:rsidRDefault="008C0CFE" w:rsidP="004241A4">
      <w:pPr>
        <w:jc w:val="center"/>
        <w:rPr>
          <w:b/>
          <w:sz w:val="28"/>
          <w:szCs w:val="28"/>
        </w:rPr>
      </w:pPr>
      <w:r w:rsidRPr="004241A4">
        <w:rPr>
          <w:b/>
          <w:sz w:val="28"/>
          <w:szCs w:val="28"/>
        </w:rPr>
        <w:t>Board of Registration for Professional Soil Classifiers</w:t>
      </w:r>
      <w:r w:rsidRPr="00761FA5">
        <w:rPr>
          <w:b/>
          <w:sz w:val="28"/>
          <w:szCs w:val="28"/>
        </w:rPr>
        <w:t xml:space="preserve"> </w:t>
      </w:r>
      <w:r w:rsidR="002C1D75">
        <w:rPr>
          <w:b/>
          <w:sz w:val="28"/>
          <w:szCs w:val="28"/>
        </w:rPr>
        <w:t>of</w:t>
      </w:r>
      <w:r>
        <w:rPr>
          <w:b/>
          <w:sz w:val="28"/>
          <w:szCs w:val="28"/>
        </w:rPr>
        <w:t xml:space="preserve"> </w:t>
      </w:r>
      <w:r w:rsidRPr="004241A4">
        <w:rPr>
          <w:b/>
          <w:sz w:val="28"/>
          <w:szCs w:val="28"/>
        </w:rPr>
        <w:t>North Dakota</w:t>
      </w:r>
    </w:p>
    <w:p w14:paraId="47E6F8E4" w14:textId="21C2A1DC" w:rsidR="008C0CFE" w:rsidRPr="00350815" w:rsidRDefault="007B1A44" w:rsidP="004241A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Fall</w:t>
      </w:r>
      <w:r w:rsidR="008C0CFE" w:rsidRPr="00350815">
        <w:rPr>
          <w:b/>
          <w:sz w:val="24"/>
          <w:szCs w:val="24"/>
        </w:rPr>
        <w:t xml:space="preserve"> Board Meeting </w:t>
      </w:r>
    </w:p>
    <w:p w14:paraId="02E70F8F" w14:textId="7DD164D8" w:rsidR="008C0CFE" w:rsidRPr="00350815" w:rsidRDefault="005D2563" w:rsidP="000C246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Friday</w:t>
      </w:r>
      <w:r w:rsidR="008C0CFE" w:rsidRPr="00350815">
        <w:rPr>
          <w:b/>
          <w:sz w:val="24"/>
          <w:szCs w:val="24"/>
        </w:rPr>
        <w:t xml:space="preserve">, </w:t>
      </w:r>
      <w:r w:rsidR="007B1A44">
        <w:rPr>
          <w:b/>
          <w:sz w:val="24"/>
          <w:szCs w:val="24"/>
        </w:rPr>
        <w:t>October 29</w:t>
      </w:r>
      <w:r w:rsidR="00937514">
        <w:rPr>
          <w:b/>
          <w:sz w:val="24"/>
          <w:szCs w:val="24"/>
        </w:rPr>
        <w:t>, 20</w:t>
      </w:r>
      <w:r>
        <w:rPr>
          <w:b/>
          <w:sz w:val="24"/>
          <w:szCs w:val="24"/>
        </w:rPr>
        <w:t>20</w:t>
      </w:r>
      <w:r w:rsidR="008C0CFE" w:rsidRPr="00350815">
        <w:rPr>
          <w:b/>
          <w:sz w:val="24"/>
          <w:szCs w:val="24"/>
        </w:rPr>
        <w:t xml:space="preserve">   </w:t>
      </w:r>
      <w:r w:rsidR="007B1A44">
        <w:rPr>
          <w:rFonts w:cs="Calibri"/>
          <w:b/>
          <w:color w:val="000000"/>
          <w:sz w:val="24"/>
          <w:szCs w:val="24"/>
          <w:shd w:val="clear" w:color="auto" w:fill="FFFFFF"/>
        </w:rPr>
        <w:t>12:00pm</w:t>
      </w:r>
      <w:r w:rsidR="000C246E">
        <w:rPr>
          <w:rFonts w:cs="Calibri"/>
          <w:b/>
          <w:color w:val="000000"/>
          <w:sz w:val="24"/>
          <w:szCs w:val="24"/>
          <w:shd w:val="clear" w:color="auto" w:fill="FFFFFF"/>
        </w:rPr>
        <w:t xml:space="preserve">, </w:t>
      </w:r>
      <w:r w:rsidR="00937514">
        <w:rPr>
          <w:rFonts w:cs="Calibri"/>
          <w:b/>
          <w:color w:val="000000"/>
          <w:sz w:val="24"/>
          <w:szCs w:val="24"/>
          <w:shd w:val="clear" w:color="auto" w:fill="FFFFFF"/>
        </w:rPr>
        <w:t>CS</w:t>
      </w:r>
      <w:r w:rsidR="008C0CFE" w:rsidRPr="00350815">
        <w:rPr>
          <w:rFonts w:cs="Calibri"/>
          <w:b/>
          <w:color w:val="000000"/>
          <w:sz w:val="24"/>
          <w:szCs w:val="24"/>
          <w:shd w:val="clear" w:color="auto" w:fill="FFFFFF"/>
        </w:rPr>
        <w:t>T</w:t>
      </w:r>
      <w:r w:rsidR="008C0CFE" w:rsidRPr="00350815">
        <w:rPr>
          <w:rFonts w:cs="Calibri"/>
          <w:color w:val="000000"/>
          <w:sz w:val="24"/>
          <w:szCs w:val="24"/>
          <w:shd w:val="clear" w:color="auto" w:fill="FFFFFF"/>
        </w:rPr>
        <w:t xml:space="preserve"> </w:t>
      </w:r>
    </w:p>
    <w:p w14:paraId="754C946C" w14:textId="1682E394" w:rsidR="008C0CFE" w:rsidRPr="00350815" w:rsidRDefault="005D2563" w:rsidP="004241A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Remote Conference Call due to COVID situation</w:t>
      </w:r>
      <w:r w:rsidR="00E71253">
        <w:rPr>
          <w:b/>
          <w:sz w:val="24"/>
          <w:szCs w:val="24"/>
        </w:rPr>
        <w:t xml:space="preserve"> </w:t>
      </w:r>
    </w:p>
    <w:p w14:paraId="15E6EB46" w14:textId="77777777" w:rsidR="008C0CFE" w:rsidRDefault="008C0CFE" w:rsidP="004241A4">
      <w:pPr>
        <w:spacing w:after="0"/>
        <w:jc w:val="center"/>
        <w:rPr>
          <w:b/>
          <w:sz w:val="24"/>
          <w:szCs w:val="24"/>
        </w:rPr>
      </w:pPr>
    </w:p>
    <w:p w14:paraId="56DCA688" w14:textId="77777777" w:rsidR="00144579" w:rsidRPr="00144579" w:rsidRDefault="00144579" w:rsidP="00144579">
      <w:pPr>
        <w:pStyle w:val="NoSpacing"/>
        <w:rPr>
          <w:b/>
          <w:sz w:val="24"/>
          <w:szCs w:val="24"/>
        </w:rPr>
      </w:pPr>
      <w:r w:rsidRPr="00144579">
        <w:rPr>
          <w:b/>
          <w:sz w:val="24"/>
          <w:szCs w:val="24"/>
        </w:rPr>
        <w:t>Members Present:</w:t>
      </w:r>
    </w:p>
    <w:p w14:paraId="69EDA1E5" w14:textId="77777777" w:rsidR="00144579" w:rsidRDefault="00144579" w:rsidP="001445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Alan Gulsvig</w:t>
      </w:r>
    </w:p>
    <w:p w14:paraId="5C68BD02" w14:textId="77777777" w:rsidR="00144579" w:rsidRDefault="00144579" w:rsidP="001445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Matt Retka</w:t>
      </w:r>
    </w:p>
    <w:p w14:paraId="3927E85E" w14:textId="77777777" w:rsidR="00144579" w:rsidRDefault="00144579" w:rsidP="001445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Bruce Bogenrief</w:t>
      </w:r>
    </w:p>
    <w:p w14:paraId="4B0A348A" w14:textId="357D744B" w:rsidR="00144579" w:rsidRDefault="00144579" w:rsidP="001445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Jay Volk</w:t>
      </w:r>
    </w:p>
    <w:p w14:paraId="618E7C87" w14:textId="77777777" w:rsidR="00144579" w:rsidRPr="00144579" w:rsidRDefault="00144579" w:rsidP="00144579">
      <w:pPr>
        <w:pStyle w:val="NoSpacing"/>
        <w:rPr>
          <w:sz w:val="24"/>
          <w:szCs w:val="24"/>
        </w:rPr>
      </w:pPr>
    </w:p>
    <w:p w14:paraId="324C448D" w14:textId="77777777" w:rsidR="00144579" w:rsidRDefault="00144579" w:rsidP="00144579">
      <w:pPr>
        <w:pStyle w:val="NoSpacing"/>
        <w:rPr>
          <w:sz w:val="24"/>
          <w:szCs w:val="24"/>
        </w:rPr>
      </w:pPr>
      <w:r w:rsidRPr="00144579">
        <w:rPr>
          <w:b/>
          <w:sz w:val="24"/>
          <w:szCs w:val="24"/>
        </w:rPr>
        <w:t xml:space="preserve">Members Absent: </w:t>
      </w:r>
    </w:p>
    <w:p w14:paraId="32EE9237" w14:textId="3CC2C85E" w:rsidR="00144579" w:rsidRPr="00144579" w:rsidRDefault="0021028F" w:rsidP="001445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Perry Sullivan</w:t>
      </w:r>
    </w:p>
    <w:p w14:paraId="056C1C47" w14:textId="77777777" w:rsidR="00144579" w:rsidRPr="00144579" w:rsidRDefault="00144579" w:rsidP="00144579">
      <w:pPr>
        <w:pStyle w:val="NoSpacing"/>
        <w:rPr>
          <w:sz w:val="24"/>
          <w:szCs w:val="24"/>
        </w:rPr>
      </w:pPr>
    </w:p>
    <w:p w14:paraId="1F859089" w14:textId="77777777" w:rsidR="00144579" w:rsidRPr="00144579" w:rsidRDefault="00144579" w:rsidP="00144579">
      <w:pPr>
        <w:pStyle w:val="NoSpacing"/>
        <w:rPr>
          <w:b/>
          <w:sz w:val="24"/>
          <w:szCs w:val="24"/>
        </w:rPr>
      </w:pPr>
      <w:r w:rsidRPr="00144579">
        <w:rPr>
          <w:b/>
          <w:sz w:val="24"/>
          <w:szCs w:val="24"/>
        </w:rPr>
        <w:t>Others Present:</w:t>
      </w:r>
    </w:p>
    <w:p w14:paraId="620688D9" w14:textId="521D7062" w:rsidR="00144579" w:rsidRDefault="002E540F" w:rsidP="001445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</w:t>
      </w:r>
      <w:r w:rsidR="0021028F">
        <w:rPr>
          <w:sz w:val="24"/>
          <w:szCs w:val="24"/>
        </w:rPr>
        <w:t xml:space="preserve">avid </w:t>
      </w:r>
      <w:r>
        <w:rPr>
          <w:sz w:val="24"/>
          <w:szCs w:val="24"/>
        </w:rPr>
        <w:t>B</w:t>
      </w:r>
      <w:r w:rsidR="0021028F">
        <w:rPr>
          <w:sz w:val="24"/>
          <w:szCs w:val="24"/>
        </w:rPr>
        <w:t>reker</w:t>
      </w:r>
    </w:p>
    <w:p w14:paraId="41C6CC0A" w14:textId="590A823D" w:rsidR="00011CF7" w:rsidRDefault="00011CF7" w:rsidP="001445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Lance Loken</w:t>
      </w:r>
    </w:p>
    <w:p w14:paraId="03334544" w14:textId="0ACE38FB" w:rsidR="00011CF7" w:rsidRDefault="00011CF7" w:rsidP="001445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Larry Edland</w:t>
      </w:r>
    </w:p>
    <w:p w14:paraId="6838525A" w14:textId="77777777" w:rsidR="0021028F" w:rsidRDefault="0021028F" w:rsidP="00144579">
      <w:pPr>
        <w:pStyle w:val="NoSpacing"/>
        <w:rPr>
          <w:sz w:val="24"/>
          <w:szCs w:val="24"/>
        </w:rPr>
      </w:pPr>
    </w:p>
    <w:p w14:paraId="2FBCC5B3" w14:textId="77777777" w:rsidR="00144579" w:rsidRPr="00144579" w:rsidRDefault="00144579" w:rsidP="00144579">
      <w:pPr>
        <w:pStyle w:val="NoSpacing"/>
        <w:rPr>
          <w:sz w:val="24"/>
          <w:szCs w:val="24"/>
        </w:rPr>
      </w:pPr>
    </w:p>
    <w:p w14:paraId="77F927D6" w14:textId="77777777" w:rsidR="00144579" w:rsidRDefault="00144579" w:rsidP="0014457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14:paraId="2C7A2558" w14:textId="1C56805F" w:rsidR="008C0CFE" w:rsidRDefault="00144579" w:rsidP="00144579">
      <w:pPr>
        <w:spacing w:after="0"/>
        <w:rPr>
          <w:sz w:val="24"/>
          <w:szCs w:val="24"/>
        </w:rPr>
      </w:pPr>
      <w:r w:rsidRPr="00144579">
        <w:rPr>
          <w:sz w:val="24"/>
          <w:szCs w:val="24"/>
        </w:rPr>
        <w:t>The Meeting was called to order by Alan at 1</w:t>
      </w:r>
      <w:r w:rsidR="002E540F">
        <w:rPr>
          <w:sz w:val="24"/>
          <w:szCs w:val="24"/>
        </w:rPr>
        <w:t>2:03 pm</w:t>
      </w:r>
      <w:r w:rsidRPr="00144579">
        <w:rPr>
          <w:sz w:val="24"/>
          <w:szCs w:val="24"/>
        </w:rPr>
        <w:t>.</w:t>
      </w:r>
    </w:p>
    <w:p w14:paraId="64F76A52" w14:textId="77777777" w:rsidR="00144579" w:rsidRDefault="00144579" w:rsidP="00144579">
      <w:pPr>
        <w:spacing w:after="0"/>
        <w:rPr>
          <w:b/>
          <w:sz w:val="24"/>
          <w:szCs w:val="24"/>
        </w:rPr>
      </w:pPr>
    </w:p>
    <w:p w14:paraId="02B6C554" w14:textId="338EF9B2" w:rsidR="00144579" w:rsidRDefault="00144579" w:rsidP="0014457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Minutes of last </w:t>
      </w:r>
      <w:r w:rsidR="007B1A44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eeting</w:t>
      </w:r>
    </w:p>
    <w:p w14:paraId="38BCCC75" w14:textId="0F0DFE94" w:rsidR="008C0CFE" w:rsidRPr="00144579" w:rsidRDefault="00144579" w:rsidP="00144579">
      <w:pPr>
        <w:spacing w:after="0"/>
        <w:rPr>
          <w:sz w:val="24"/>
          <w:szCs w:val="24"/>
        </w:rPr>
      </w:pPr>
      <w:r w:rsidRPr="00144579">
        <w:rPr>
          <w:sz w:val="24"/>
          <w:szCs w:val="24"/>
        </w:rPr>
        <w:t xml:space="preserve">The </w:t>
      </w:r>
      <w:r w:rsidR="002E540F">
        <w:rPr>
          <w:sz w:val="24"/>
          <w:szCs w:val="24"/>
        </w:rPr>
        <w:t xml:space="preserve">previously distributed </w:t>
      </w:r>
      <w:r w:rsidR="008C0CFE" w:rsidRPr="00144579">
        <w:rPr>
          <w:sz w:val="24"/>
          <w:szCs w:val="24"/>
        </w:rPr>
        <w:t xml:space="preserve">Minutes of </w:t>
      </w:r>
      <w:r w:rsidR="008F72BD">
        <w:rPr>
          <w:sz w:val="24"/>
          <w:szCs w:val="24"/>
        </w:rPr>
        <w:t xml:space="preserve">the </w:t>
      </w:r>
      <w:r w:rsidR="008C0CFE" w:rsidRPr="00144579">
        <w:rPr>
          <w:sz w:val="24"/>
          <w:szCs w:val="24"/>
        </w:rPr>
        <w:t>last meeting</w:t>
      </w:r>
      <w:r w:rsidRPr="00144579">
        <w:rPr>
          <w:sz w:val="24"/>
          <w:szCs w:val="24"/>
        </w:rPr>
        <w:t xml:space="preserve"> from </w:t>
      </w:r>
      <w:r w:rsidR="002E540F" w:rsidRPr="002E540F">
        <w:rPr>
          <w:sz w:val="24"/>
          <w:szCs w:val="24"/>
        </w:rPr>
        <w:t xml:space="preserve">April 24, 2020 </w:t>
      </w:r>
      <w:r w:rsidRPr="00144579">
        <w:rPr>
          <w:sz w:val="24"/>
          <w:szCs w:val="24"/>
        </w:rPr>
        <w:t>were reviewed. All in favor</w:t>
      </w:r>
      <w:r w:rsidR="002E540F">
        <w:rPr>
          <w:sz w:val="24"/>
          <w:szCs w:val="24"/>
        </w:rPr>
        <w:t xml:space="preserve"> of approving the minutes</w:t>
      </w:r>
      <w:r>
        <w:rPr>
          <w:sz w:val="24"/>
          <w:szCs w:val="24"/>
        </w:rPr>
        <w:t>, n</w:t>
      </w:r>
      <w:r w:rsidRPr="00144579">
        <w:rPr>
          <w:sz w:val="24"/>
          <w:szCs w:val="24"/>
        </w:rPr>
        <w:t>one opposed</w:t>
      </w:r>
      <w:r w:rsidR="008F0B58">
        <w:rPr>
          <w:sz w:val="24"/>
          <w:szCs w:val="24"/>
        </w:rPr>
        <w:t>.</w:t>
      </w:r>
      <w:r w:rsidRPr="00144579">
        <w:rPr>
          <w:sz w:val="24"/>
          <w:szCs w:val="24"/>
        </w:rPr>
        <w:t xml:space="preserve"> </w:t>
      </w:r>
      <w:r w:rsidR="002E540F">
        <w:rPr>
          <w:sz w:val="24"/>
          <w:szCs w:val="24"/>
        </w:rPr>
        <w:t>Minutes approved.</w:t>
      </w:r>
    </w:p>
    <w:p w14:paraId="3DFC6D0A" w14:textId="77777777" w:rsidR="00DB41FF" w:rsidRDefault="00DB41FF" w:rsidP="00DB41FF">
      <w:pPr>
        <w:spacing w:after="0"/>
        <w:rPr>
          <w:b/>
          <w:sz w:val="24"/>
          <w:szCs w:val="24"/>
        </w:rPr>
      </w:pPr>
    </w:p>
    <w:p w14:paraId="17EFDC85" w14:textId="77777777" w:rsidR="008C0CFE" w:rsidRDefault="008C0CFE" w:rsidP="00DB41FF">
      <w:pPr>
        <w:spacing w:after="0"/>
        <w:rPr>
          <w:b/>
          <w:sz w:val="24"/>
          <w:szCs w:val="24"/>
        </w:rPr>
      </w:pPr>
      <w:r w:rsidRPr="00DB41FF">
        <w:rPr>
          <w:b/>
          <w:sz w:val="24"/>
          <w:szCs w:val="24"/>
        </w:rPr>
        <w:t>Secretary/Treasurer’s reports</w:t>
      </w:r>
    </w:p>
    <w:p w14:paraId="211996A9" w14:textId="52729312" w:rsidR="002E540F" w:rsidRDefault="00DB41FF" w:rsidP="002E540F">
      <w:r>
        <w:rPr>
          <w:sz w:val="24"/>
          <w:szCs w:val="24"/>
        </w:rPr>
        <w:t>Treasure report w</w:t>
      </w:r>
      <w:r w:rsidR="00902148">
        <w:rPr>
          <w:sz w:val="24"/>
          <w:szCs w:val="24"/>
        </w:rPr>
        <w:t>as</w:t>
      </w:r>
      <w:r>
        <w:rPr>
          <w:sz w:val="24"/>
          <w:szCs w:val="24"/>
        </w:rPr>
        <w:t xml:space="preserve"> </w:t>
      </w:r>
      <w:r w:rsidR="002E540F">
        <w:rPr>
          <w:sz w:val="24"/>
          <w:szCs w:val="24"/>
        </w:rPr>
        <w:t xml:space="preserve">previously </w:t>
      </w:r>
      <w:r>
        <w:rPr>
          <w:sz w:val="24"/>
          <w:szCs w:val="24"/>
        </w:rPr>
        <w:t>distributed and reviewed.</w:t>
      </w:r>
      <w:r w:rsidR="00F02E3C">
        <w:rPr>
          <w:sz w:val="24"/>
          <w:szCs w:val="24"/>
        </w:rPr>
        <w:t xml:space="preserve"> </w:t>
      </w:r>
      <w:r w:rsidR="002E540F">
        <w:rPr>
          <w:sz w:val="24"/>
          <w:szCs w:val="24"/>
        </w:rPr>
        <w:t xml:space="preserve">No deposits or withdrawals since July. Matt noted the following: </w:t>
      </w:r>
    </w:p>
    <w:p w14:paraId="6DB59773" w14:textId="7BA0F600" w:rsidR="002E540F" w:rsidRPr="002E540F" w:rsidRDefault="002E540F" w:rsidP="002E540F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Recently sent</w:t>
      </w:r>
      <w:r w:rsidRPr="002E540F">
        <w:rPr>
          <w:sz w:val="24"/>
          <w:szCs w:val="24"/>
        </w:rPr>
        <w:t xml:space="preserve"> the $273.51 check to risk management -so this amount is not reflected in the checking balance yet. </w:t>
      </w:r>
      <w:r>
        <w:rPr>
          <w:sz w:val="24"/>
          <w:szCs w:val="24"/>
        </w:rPr>
        <w:t>Matt</w:t>
      </w:r>
      <w:r w:rsidRPr="002E540F">
        <w:rPr>
          <w:sz w:val="24"/>
          <w:szCs w:val="24"/>
        </w:rPr>
        <w:t xml:space="preserve"> need</w:t>
      </w:r>
      <w:r>
        <w:rPr>
          <w:sz w:val="24"/>
          <w:szCs w:val="24"/>
        </w:rPr>
        <w:t>s</w:t>
      </w:r>
      <w:r w:rsidRPr="002E540F">
        <w:rPr>
          <w:sz w:val="24"/>
          <w:szCs w:val="24"/>
        </w:rPr>
        <w:t xml:space="preserve"> to get the folks there to change the address from our previous secretary, as this went to Darrell </w:t>
      </w:r>
      <w:r w:rsidR="007B1A44">
        <w:rPr>
          <w:sz w:val="24"/>
          <w:szCs w:val="24"/>
        </w:rPr>
        <w:t xml:space="preserve">Vanderbush </w:t>
      </w:r>
      <w:r w:rsidRPr="002E540F">
        <w:rPr>
          <w:sz w:val="24"/>
          <w:szCs w:val="24"/>
        </w:rPr>
        <w:t xml:space="preserve">initially, not </w:t>
      </w:r>
      <w:r>
        <w:rPr>
          <w:sz w:val="24"/>
          <w:szCs w:val="24"/>
        </w:rPr>
        <w:t>him</w:t>
      </w:r>
      <w:r w:rsidRPr="002E540F">
        <w:rPr>
          <w:sz w:val="24"/>
          <w:szCs w:val="24"/>
        </w:rPr>
        <w:t>. Hopefully they don’t charge a late fee.</w:t>
      </w:r>
    </w:p>
    <w:p w14:paraId="6A80109C" w14:textId="30013F4D" w:rsidR="002E540F" w:rsidRPr="002E540F" w:rsidRDefault="002E540F" w:rsidP="002E540F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sz w:val="24"/>
          <w:szCs w:val="24"/>
        </w:rPr>
      </w:pPr>
      <w:r w:rsidRPr="002E540F">
        <w:rPr>
          <w:sz w:val="24"/>
          <w:szCs w:val="24"/>
        </w:rPr>
        <w:t xml:space="preserve">Our interest rate for the money market is less than it had been previously. </w:t>
      </w:r>
      <w:r>
        <w:rPr>
          <w:sz w:val="24"/>
          <w:szCs w:val="24"/>
        </w:rPr>
        <w:t>A</w:t>
      </w:r>
      <w:r w:rsidRPr="002E540F">
        <w:rPr>
          <w:sz w:val="24"/>
          <w:szCs w:val="24"/>
        </w:rPr>
        <w:t>ssume</w:t>
      </w:r>
      <w:r>
        <w:rPr>
          <w:sz w:val="24"/>
          <w:szCs w:val="24"/>
        </w:rPr>
        <w:t>s</w:t>
      </w:r>
      <w:r w:rsidRPr="002E540F">
        <w:rPr>
          <w:sz w:val="24"/>
          <w:szCs w:val="24"/>
        </w:rPr>
        <w:t xml:space="preserve"> we’ve reached the maturity of this account now.</w:t>
      </w:r>
    </w:p>
    <w:p w14:paraId="4E0A17FF" w14:textId="382192A9" w:rsidR="002E540F" w:rsidRDefault="002E540F" w:rsidP="002E540F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sz w:val="24"/>
          <w:szCs w:val="24"/>
        </w:rPr>
      </w:pPr>
      <w:r w:rsidRPr="002E540F">
        <w:rPr>
          <w:sz w:val="24"/>
          <w:szCs w:val="24"/>
        </w:rPr>
        <w:t xml:space="preserve">The state audit report is 100% online now. </w:t>
      </w:r>
      <w:r w:rsidR="007B1A44">
        <w:rPr>
          <w:sz w:val="24"/>
          <w:szCs w:val="24"/>
        </w:rPr>
        <w:t>Matt</w:t>
      </w:r>
      <w:r w:rsidRPr="002E540F">
        <w:rPr>
          <w:sz w:val="24"/>
          <w:szCs w:val="24"/>
        </w:rPr>
        <w:t xml:space="preserve"> plan</w:t>
      </w:r>
      <w:r>
        <w:rPr>
          <w:sz w:val="24"/>
          <w:szCs w:val="24"/>
        </w:rPr>
        <w:t>s</w:t>
      </w:r>
      <w:r w:rsidRPr="002E540F">
        <w:rPr>
          <w:sz w:val="24"/>
          <w:szCs w:val="24"/>
        </w:rPr>
        <w:t xml:space="preserve"> to work on getting this submitted before year end. </w:t>
      </w:r>
    </w:p>
    <w:p w14:paraId="42F498E6" w14:textId="77777777" w:rsidR="002E540F" w:rsidRPr="002E540F" w:rsidRDefault="002E540F" w:rsidP="002E540F">
      <w:pPr>
        <w:pStyle w:val="ListParagraph"/>
        <w:spacing w:after="0" w:line="240" w:lineRule="auto"/>
        <w:ind w:left="1440"/>
        <w:contextualSpacing w:val="0"/>
        <w:rPr>
          <w:sz w:val="24"/>
          <w:szCs w:val="24"/>
        </w:rPr>
      </w:pPr>
    </w:p>
    <w:p w14:paraId="67EBA385" w14:textId="66481D1D" w:rsidR="00DB41FF" w:rsidRDefault="002E540F" w:rsidP="00DB41F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Alan</w:t>
      </w:r>
      <w:r w:rsidR="00DB41FF" w:rsidRPr="00144579">
        <w:rPr>
          <w:sz w:val="24"/>
          <w:szCs w:val="24"/>
        </w:rPr>
        <w:t xml:space="preserve"> motioned to </w:t>
      </w:r>
      <w:r w:rsidR="00BF60DB" w:rsidRPr="00144579">
        <w:rPr>
          <w:sz w:val="24"/>
          <w:szCs w:val="24"/>
        </w:rPr>
        <w:t>approve</w:t>
      </w:r>
      <w:r w:rsidR="00DB41FF" w:rsidRPr="00144579">
        <w:rPr>
          <w:sz w:val="24"/>
          <w:szCs w:val="24"/>
        </w:rPr>
        <w:t xml:space="preserve"> the </w:t>
      </w:r>
      <w:r w:rsidR="004E099E">
        <w:rPr>
          <w:sz w:val="24"/>
          <w:szCs w:val="24"/>
        </w:rPr>
        <w:t xml:space="preserve">treasurer </w:t>
      </w:r>
      <w:r w:rsidR="008F72BD">
        <w:rPr>
          <w:sz w:val="24"/>
          <w:szCs w:val="24"/>
        </w:rPr>
        <w:t>report</w:t>
      </w:r>
      <w:r w:rsidR="00DB41FF" w:rsidRPr="00144579">
        <w:rPr>
          <w:sz w:val="24"/>
          <w:szCs w:val="24"/>
        </w:rPr>
        <w:t xml:space="preserve">. </w:t>
      </w:r>
      <w:r>
        <w:rPr>
          <w:sz w:val="24"/>
          <w:szCs w:val="24"/>
        </w:rPr>
        <w:t>Jay</w:t>
      </w:r>
      <w:r w:rsidR="00DB41FF" w:rsidRPr="00144579">
        <w:rPr>
          <w:sz w:val="24"/>
          <w:szCs w:val="24"/>
        </w:rPr>
        <w:t xml:space="preserve"> seconded. All in favor</w:t>
      </w:r>
      <w:r w:rsidR="00DB41FF">
        <w:rPr>
          <w:sz w:val="24"/>
          <w:szCs w:val="24"/>
        </w:rPr>
        <w:t>, n</w:t>
      </w:r>
      <w:r w:rsidR="00DB41FF" w:rsidRPr="00144579">
        <w:rPr>
          <w:sz w:val="24"/>
          <w:szCs w:val="24"/>
        </w:rPr>
        <w:t>one opposed, motion carried.</w:t>
      </w:r>
      <w:r w:rsidR="009840F5">
        <w:rPr>
          <w:sz w:val="24"/>
          <w:szCs w:val="24"/>
        </w:rPr>
        <w:t xml:space="preserve"> </w:t>
      </w:r>
      <w:r w:rsidR="008F72BD">
        <w:rPr>
          <w:sz w:val="24"/>
          <w:szCs w:val="24"/>
        </w:rPr>
        <w:t xml:space="preserve"> </w:t>
      </w:r>
    </w:p>
    <w:p w14:paraId="55ED10EA" w14:textId="77777777" w:rsidR="008C0CFE" w:rsidRPr="00902148" w:rsidRDefault="008C0CFE" w:rsidP="00902148">
      <w:pPr>
        <w:spacing w:after="0"/>
        <w:rPr>
          <w:b/>
          <w:sz w:val="24"/>
          <w:szCs w:val="24"/>
        </w:rPr>
      </w:pPr>
    </w:p>
    <w:p w14:paraId="02AEB48F" w14:textId="407BB977" w:rsidR="008C0CFE" w:rsidRPr="003715B3" w:rsidRDefault="008C0CFE" w:rsidP="00036106">
      <w:pPr>
        <w:spacing w:after="0"/>
        <w:rPr>
          <w:b/>
          <w:sz w:val="24"/>
          <w:szCs w:val="24"/>
          <w:u w:val="single"/>
        </w:rPr>
      </w:pPr>
      <w:r w:rsidRPr="003715B3">
        <w:rPr>
          <w:b/>
          <w:sz w:val="24"/>
          <w:szCs w:val="24"/>
          <w:u w:val="single"/>
        </w:rPr>
        <w:t>Old Business:</w:t>
      </w:r>
    </w:p>
    <w:p w14:paraId="30FF1327" w14:textId="77777777" w:rsidR="002E540F" w:rsidRDefault="002E540F" w:rsidP="002E540F">
      <w:pPr>
        <w:spacing w:after="0"/>
        <w:rPr>
          <w:b/>
          <w:bCs/>
          <w:sz w:val="24"/>
          <w:szCs w:val="24"/>
        </w:rPr>
      </w:pPr>
    </w:p>
    <w:p w14:paraId="63CD6FF0" w14:textId="4574E842" w:rsidR="004674F8" w:rsidRPr="002E540F" w:rsidRDefault="004674F8" w:rsidP="002E540F">
      <w:pPr>
        <w:spacing w:after="0"/>
        <w:rPr>
          <w:b/>
          <w:bCs/>
          <w:sz w:val="24"/>
          <w:szCs w:val="24"/>
        </w:rPr>
      </w:pPr>
      <w:r w:rsidRPr="002E540F">
        <w:rPr>
          <w:b/>
          <w:bCs/>
          <w:sz w:val="24"/>
          <w:szCs w:val="24"/>
        </w:rPr>
        <w:t>Engineer’s consideration of proposing changes to the Soil Classifier law</w:t>
      </w:r>
      <w:r w:rsidR="002E540F">
        <w:rPr>
          <w:b/>
          <w:bCs/>
          <w:sz w:val="24"/>
          <w:szCs w:val="24"/>
        </w:rPr>
        <w:t>:</w:t>
      </w:r>
    </w:p>
    <w:p w14:paraId="12D91C23" w14:textId="51CA6C8E" w:rsidR="00430F1D" w:rsidRDefault="008F0B58" w:rsidP="000361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Mat mentioned that </w:t>
      </w:r>
      <w:r w:rsidR="0021028F">
        <w:rPr>
          <w:sz w:val="24"/>
          <w:szCs w:val="24"/>
        </w:rPr>
        <w:t>NDACEC</w:t>
      </w:r>
      <w:r w:rsidR="002E540F">
        <w:rPr>
          <w:sz w:val="24"/>
          <w:szCs w:val="24"/>
        </w:rPr>
        <w:t xml:space="preserve"> decided </w:t>
      </w:r>
      <w:r w:rsidR="0021028F">
        <w:rPr>
          <w:sz w:val="24"/>
          <w:szCs w:val="24"/>
        </w:rPr>
        <w:t xml:space="preserve">not to </w:t>
      </w:r>
      <w:r w:rsidR="000572CF">
        <w:rPr>
          <w:sz w:val="24"/>
          <w:szCs w:val="24"/>
        </w:rPr>
        <w:t xml:space="preserve">sponsor </w:t>
      </w:r>
      <w:r w:rsidR="002E540F">
        <w:rPr>
          <w:sz w:val="24"/>
          <w:szCs w:val="24"/>
        </w:rPr>
        <w:t>legislation</w:t>
      </w:r>
      <w:r w:rsidR="000572CF">
        <w:rPr>
          <w:sz w:val="24"/>
          <w:szCs w:val="24"/>
        </w:rPr>
        <w:t xml:space="preserve"> changes</w:t>
      </w:r>
      <w:r w:rsidR="002E540F">
        <w:rPr>
          <w:sz w:val="24"/>
          <w:szCs w:val="24"/>
        </w:rPr>
        <w:t xml:space="preserve"> to Soil Classifier Law this session</w:t>
      </w:r>
      <w:r w:rsidR="000572CF">
        <w:rPr>
          <w:sz w:val="24"/>
          <w:szCs w:val="24"/>
        </w:rPr>
        <w:t>.</w:t>
      </w:r>
      <w:r w:rsidR="002E540F">
        <w:rPr>
          <w:sz w:val="24"/>
          <w:szCs w:val="24"/>
        </w:rPr>
        <w:t xml:space="preserve"> It was </w:t>
      </w:r>
      <w:r>
        <w:rPr>
          <w:sz w:val="24"/>
          <w:szCs w:val="24"/>
        </w:rPr>
        <w:t xml:space="preserve">noted </w:t>
      </w:r>
      <w:r w:rsidR="002E540F">
        <w:rPr>
          <w:sz w:val="24"/>
          <w:szCs w:val="24"/>
        </w:rPr>
        <w:t>that someone</w:t>
      </w:r>
      <w:r>
        <w:rPr>
          <w:sz w:val="24"/>
          <w:szCs w:val="24"/>
        </w:rPr>
        <w:t>/anyone</w:t>
      </w:r>
      <w:r w:rsidR="002E540F">
        <w:rPr>
          <w:sz w:val="24"/>
          <w:szCs w:val="24"/>
        </w:rPr>
        <w:t xml:space="preserve"> else could sponsor a bill, but the </w:t>
      </w:r>
      <w:r w:rsidR="003715B3">
        <w:rPr>
          <w:sz w:val="24"/>
          <w:szCs w:val="24"/>
        </w:rPr>
        <w:t>NDACEC</w:t>
      </w:r>
      <w:r w:rsidR="002E540F">
        <w:rPr>
          <w:sz w:val="24"/>
          <w:szCs w:val="24"/>
        </w:rPr>
        <w:t xml:space="preserve"> group would not be the sponsor.</w:t>
      </w:r>
      <w:r w:rsidR="000572CF">
        <w:rPr>
          <w:sz w:val="24"/>
          <w:szCs w:val="24"/>
        </w:rPr>
        <w:t xml:space="preserve"> </w:t>
      </w:r>
      <w:r w:rsidR="002E540F" w:rsidRPr="002E540F">
        <w:rPr>
          <w:sz w:val="24"/>
          <w:szCs w:val="24"/>
        </w:rPr>
        <w:t xml:space="preserve">Lance mentioned that if we </w:t>
      </w:r>
      <w:r w:rsidR="002E540F">
        <w:rPr>
          <w:sz w:val="24"/>
          <w:szCs w:val="24"/>
        </w:rPr>
        <w:t xml:space="preserve">as a board </w:t>
      </w:r>
      <w:r w:rsidR="002E540F" w:rsidRPr="002E540F">
        <w:rPr>
          <w:sz w:val="24"/>
          <w:szCs w:val="24"/>
        </w:rPr>
        <w:t xml:space="preserve">propose changes to the law, it opens it up indefinitely.  Lance was and is willing to act as a lobbyist if needed. </w:t>
      </w:r>
    </w:p>
    <w:p w14:paraId="152530DA" w14:textId="77777777" w:rsidR="00430F1D" w:rsidRDefault="00430F1D" w:rsidP="00036106">
      <w:pPr>
        <w:spacing w:after="0"/>
        <w:rPr>
          <w:sz w:val="24"/>
          <w:szCs w:val="24"/>
        </w:rPr>
      </w:pPr>
    </w:p>
    <w:p w14:paraId="73A91465" w14:textId="0F7AB53D" w:rsidR="0021028F" w:rsidRDefault="00430F1D" w:rsidP="000361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Alan recapped previous discussion with </w:t>
      </w:r>
      <w:r w:rsidR="000572CF">
        <w:rPr>
          <w:sz w:val="24"/>
          <w:szCs w:val="24"/>
        </w:rPr>
        <w:t>Sandra</w:t>
      </w:r>
      <w:r>
        <w:rPr>
          <w:sz w:val="24"/>
          <w:szCs w:val="24"/>
        </w:rPr>
        <w:t>, who</w:t>
      </w:r>
      <w:r w:rsidR="000572CF">
        <w:rPr>
          <w:sz w:val="24"/>
          <w:szCs w:val="24"/>
        </w:rPr>
        <w:t xml:space="preserve"> thought it would be best to work things out with </w:t>
      </w:r>
      <w:r>
        <w:rPr>
          <w:sz w:val="24"/>
          <w:szCs w:val="24"/>
        </w:rPr>
        <w:t>any potential</w:t>
      </w:r>
      <w:r w:rsidR="000572CF">
        <w:rPr>
          <w:sz w:val="24"/>
          <w:szCs w:val="24"/>
        </w:rPr>
        <w:t xml:space="preserve"> group</w:t>
      </w:r>
      <w:r>
        <w:rPr>
          <w:sz w:val="24"/>
          <w:szCs w:val="24"/>
        </w:rPr>
        <w:t>s proposing changes</w:t>
      </w:r>
      <w:r w:rsidR="000572CF">
        <w:rPr>
          <w:sz w:val="24"/>
          <w:szCs w:val="24"/>
        </w:rPr>
        <w:t xml:space="preserve"> during </w:t>
      </w:r>
      <w:r w:rsidR="002E540F">
        <w:rPr>
          <w:sz w:val="24"/>
          <w:szCs w:val="24"/>
        </w:rPr>
        <w:t>legislation</w:t>
      </w:r>
      <w:r w:rsidR="000572CF">
        <w:rPr>
          <w:sz w:val="24"/>
          <w:szCs w:val="24"/>
        </w:rPr>
        <w:t xml:space="preserve"> if warranted. </w:t>
      </w:r>
      <w:r w:rsidR="000572CF" w:rsidRPr="000572CF">
        <w:rPr>
          <w:sz w:val="24"/>
          <w:szCs w:val="24"/>
        </w:rPr>
        <w:t xml:space="preserve">Sandra said we can’t do much with changing our </w:t>
      </w:r>
      <w:r>
        <w:rPr>
          <w:sz w:val="24"/>
          <w:szCs w:val="24"/>
        </w:rPr>
        <w:t>law</w:t>
      </w:r>
      <w:r w:rsidR="000572CF" w:rsidRPr="000572CF">
        <w:rPr>
          <w:sz w:val="24"/>
          <w:szCs w:val="24"/>
        </w:rPr>
        <w:t xml:space="preserve"> without the public rule changing process through the legislature. This would include changes to add new rules</w:t>
      </w:r>
      <w:r w:rsidR="003715B3">
        <w:rPr>
          <w:sz w:val="24"/>
          <w:szCs w:val="24"/>
        </w:rPr>
        <w:t>.</w:t>
      </w:r>
      <w:r w:rsidR="000572CF" w:rsidRPr="000572CF">
        <w:rPr>
          <w:sz w:val="24"/>
          <w:szCs w:val="24"/>
        </w:rPr>
        <w:t xml:space="preserve"> </w:t>
      </w:r>
    </w:p>
    <w:p w14:paraId="0821BD16" w14:textId="115F9C68" w:rsidR="004674F8" w:rsidRDefault="004674F8" w:rsidP="00036106">
      <w:pPr>
        <w:spacing w:after="0"/>
        <w:rPr>
          <w:sz w:val="24"/>
          <w:szCs w:val="24"/>
        </w:rPr>
      </w:pPr>
    </w:p>
    <w:p w14:paraId="1C000A17" w14:textId="68021BAD" w:rsidR="004674F8" w:rsidRDefault="00430F1D" w:rsidP="00036106">
      <w:pPr>
        <w:spacing w:after="0"/>
        <w:rPr>
          <w:sz w:val="24"/>
          <w:szCs w:val="24"/>
        </w:rPr>
      </w:pPr>
      <w:r>
        <w:rPr>
          <w:sz w:val="24"/>
          <w:szCs w:val="24"/>
        </w:rPr>
        <w:t>Discussion on u</w:t>
      </w:r>
      <w:r w:rsidR="004674F8">
        <w:rPr>
          <w:sz w:val="24"/>
          <w:szCs w:val="24"/>
        </w:rPr>
        <w:t xml:space="preserve">pdating </w:t>
      </w:r>
      <w:r>
        <w:rPr>
          <w:sz w:val="24"/>
          <w:szCs w:val="24"/>
        </w:rPr>
        <w:t xml:space="preserve">the </w:t>
      </w:r>
      <w:r w:rsidR="004674F8">
        <w:rPr>
          <w:sz w:val="24"/>
          <w:szCs w:val="24"/>
        </w:rPr>
        <w:t xml:space="preserve">law for </w:t>
      </w:r>
      <w:r>
        <w:rPr>
          <w:sz w:val="24"/>
          <w:szCs w:val="24"/>
        </w:rPr>
        <w:t xml:space="preserve">registration </w:t>
      </w:r>
      <w:r w:rsidR="004674F8">
        <w:rPr>
          <w:sz w:val="24"/>
          <w:szCs w:val="24"/>
        </w:rPr>
        <w:t>qualification</w:t>
      </w:r>
      <w:r w:rsidR="007B6D0E">
        <w:rPr>
          <w:sz w:val="24"/>
          <w:szCs w:val="24"/>
        </w:rPr>
        <w:t>s</w:t>
      </w:r>
      <w:r w:rsidR="004674F8">
        <w:rPr>
          <w:sz w:val="24"/>
          <w:szCs w:val="24"/>
        </w:rPr>
        <w:t>.</w:t>
      </w:r>
      <w:r w:rsidR="007B6D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There </w:t>
      </w:r>
      <w:r w:rsidR="008F0B58">
        <w:rPr>
          <w:sz w:val="24"/>
          <w:szCs w:val="24"/>
        </w:rPr>
        <w:t>was discussion about potential</w:t>
      </w:r>
      <w:r>
        <w:rPr>
          <w:sz w:val="24"/>
          <w:szCs w:val="24"/>
        </w:rPr>
        <w:t xml:space="preserve"> </w:t>
      </w:r>
      <w:r w:rsidR="008F0B58">
        <w:rPr>
          <w:sz w:val="24"/>
          <w:szCs w:val="24"/>
        </w:rPr>
        <w:t>to update</w:t>
      </w:r>
      <w:r w:rsidR="007B6D0E">
        <w:rPr>
          <w:sz w:val="24"/>
          <w:szCs w:val="24"/>
        </w:rPr>
        <w:t xml:space="preserve"> the “rules” (</w:t>
      </w:r>
      <w:r w:rsidR="0059508C">
        <w:rPr>
          <w:sz w:val="24"/>
          <w:szCs w:val="24"/>
        </w:rPr>
        <w:t>NDAC) without</w:t>
      </w:r>
      <w:bookmarkStart w:id="0" w:name="_GoBack"/>
      <w:bookmarkEnd w:id="0"/>
      <w:r w:rsidR="007B6D0E">
        <w:rPr>
          <w:sz w:val="24"/>
          <w:szCs w:val="24"/>
        </w:rPr>
        <w:t xml:space="preserve"> opening up the law.</w:t>
      </w:r>
      <w:r w:rsidR="00694417">
        <w:rPr>
          <w:sz w:val="24"/>
          <w:szCs w:val="24"/>
        </w:rPr>
        <w:t xml:space="preserve"> Board to follow-up with new </w:t>
      </w:r>
      <w:r w:rsidR="008F0B58">
        <w:rPr>
          <w:sz w:val="24"/>
          <w:szCs w:val="24"/>
        </w:rPr>
        <w:t>attorney</w:t>
      </w:r>
      <w:r w:rsidR="00694417">
        <w:rPr>
          <w:sz w:val="24"/>
          <w:szCs w:val="24"/>
        </w:rPr>
        <w:t xml:space="preserve"> </w:t>
      </w:r>
      <w:r w:rsidR="00F20F18">
        <w:rPr>
          <w:sz w:val="24"/>
          <w:szCs w:val="24"/>
        </w:rPr>
        <w:t xml:space="preserve">general </w:t>
      </w:r>
      <w:r w:rsidR="00694417">
        <w:rPr>
          <w:sz w:val="24"/>
          <w:szCs w:val="24"/>
        </w:rPr>
        <w:t>representativ</w:t>
      </w:r>
      <w:r w:rsidR="008F0B58">
        <w:rPr>
          <w:sz w:val="24"/>
          <w:szCs w:val="24"/>
        </w:rPr>
        <w:t>e on this matter</w:t>
      </w:r>
      <w:r w:rsidR="00694417">
        <w:rPr>
          <w:sz w:val="24"/>
          <w:szCs w:val="24"/>
        </w:rPr>
        <w:t xml:space="preserve">. </w:t>
      </w:r>
      <w:r w:rsidR="00097A15">
        <w:rPr>
          <w:sz w:val="24"/>
          <w:szCs w:val="24"/>
        </w:rPr>
        <w:t xml:space="preserve">Board to review law and see if rule changes can be made to make anything more clear. </w:t>
      </w:r>
      <w:r w:rsidR="00A254C3">
        <w:rPr>
          <w:sz w:val="24"/>
          <w:szCs w:val="24"/>
        </w:rPr>
        <w:t xml:space="preserve">Alan to contact Dennis Johnson to see if any </w:t>
      </w:r>
      <w:r w:rsidR="008F0B58">
        <w:rPr>
          <w:sz w:val="24"/>
          <w:szCs w:val="24"/>
        </w:rPr>
        <w:t xml:space="preserve">soil related </w:t>
      </w:r>
      <w:r w:rsidR="00A254C3">
        <w:rPr>
          <w:sz w:val="24"/>
          <w:szCs w:val="24"/>
        </w:rPr>
        <w:t>bills have been</w:t>
      </w:r>
      <w:r w:rsidR="008F0B58">
        <w:rPr>
          <w:sz w:val="24"/>
          <w:szCs w:val="24"/>
        </w:rPr>
        <w:t xml:space="preserve"> put</w:t>
      </w:r>
      <w:r w:rsidR="00A254C3">
        <w:rPr>
          <w:sz w:val="24"/>
          <w:szCs w:val="24"/>
        </w:rPr>
        <w:t xml:space="preserve"> out</w:t>
      </w:r>
      <w:r w:rsidR="008F0B58">
        <w:rPr>
          <w:sz w:val="24"/>
          <w:szCs w:val="24"/>
        </w:rPr>
        <w:t>, Jay to check into any posted pre-bill mechanisms</w:t>
      </w:r>
      <w:r w:rsidR="00A254C3">
        <w:rPr>
          <w:sz w:val="24"/>
          <w:szCs w:val="24"/>
        </w:rPr>
        <w:t xml:space="preserve">. </w:t>
      </w:r>
    </w:p>
    <w:p w14:paraId="59FE394F" w14:textId="77777777" w:rsidR="001E5622" w:rsidRDefault="001E5622" w:rsidP="00036106">
      <w:pPr>
        <w:spacing w:after="0"/>
        <w:rPr>
          <w:sz w:val="24"/>
          <w:szCs w:val="24"/>
        </w:rPr>
      </w:pPr>
    </w:p>
    <w:p w14:paraId="27B58C58" w14:textId="2D28321E" w:rsidR="001E5622" w:rsidRPr="003715B3" w:rsidRDefault="001E5622" w:rsidP="001E5622">
      <w:pPr>
        <w:spacing w:after="0"/>
        <w:rPr>
          <w:b/>
          <w:sz w:val="24"/>
          <w:szCs w:val="24"/>
          <w:u w:val="single"/>
        </w:rPr>
      </w:pPr>
      <w:r w:rsidRPr="003715B3">
        <w:rPr>
          <w:b/>
          <w:sz w:val="24"/>
          <w:szCs w:val="24"/>
          <w:u w:val="single"/>
        </w:rPr>
        <w:t>New Business:</w:t>
      </w:r>
    </w:p>
    <w:p w14:paraId="7A1774B9" w14:textId="09AA74FA" w:rsidR="00A254C3" w:rsidRPr="003715B3" w:rsidRDefault="003715B3" w:rsidP="003715B3">
      <w:pPr>
        <w:spacing w:after="0"/>
        <w:rPr>
          <w:bCs/>
          <w:sz w:val="24"/>
          <w:szCs w:val="24"/>
        </w:rPr>
      </w:pPr>
      <w:r w:rsidRPr="003715B3">
        <w:rPr>
          <w:b/>
          <w:bCs/>
          <w:sz w:val="24"/>
          <w:szCs w:val="24"/>
        </w:rPr>
        <w:t>Change in Board’s representative at Attorney General’s office</w:t>
      </w:r>
      <w:r>
        <w:rPr>
          <w:b/>
          <w:bCs/>
          <w:sz w:val="24"/>
          <w:szCs w:val="24"/>
        </w:rPr>
        <w:t xml:space="preserve">. </w:t>
      </w:r>
      <w:r w:rsidRPr="003715B3">
        <w:rPr>
          <w:bCs/>
          <w:sz w:val="24"/>
          <w:szCs w:val="24"/>
        </w:rPr>
        <w:t xml:space="preserve">Unsure who is </w:t>
      </w:r>
      <w:r w:rsidR="008F0B58">
        <w:rPr>
          <w:bCs/>
          <w:sz w:val="24"/>
          <w:szCs w:val="24"/>
        </w:rPr>
        <w:t xml:space="preserve">Sandra’s </w:t>
      </w:r>
      <w:r w:rsidRPr="003715B3">
        <w:rPr>
          <w:bCs/>
          <w:sz w:val="24"/>
          <w:szCs w:val="24"/>
        </w:rPr>
        <w:t>replacement yet. Alan to inquire about this.</w:t>
      </w:r>
    </w:p>
    <w:p w14:paraId="64807716" w14:textId="77777777" w:rsidR="003715B3" w:rsidRDefault="003715B3" w:rsidP="003715B3">
      <w:pPr>
        <w:spacing w:after="0"/>
        <w:rPr>
          <w:b/>
          <w:bCs/>
          <w:sz w:val="24"/>
          <w:szCs w:val="24"/>
        </w:rPr>
      </w:pPr>
    </w:p>
    <w:p w14:paraId="167530AC" w14:textId="6A4C5B8A" w:rsidR="00A254C3" w:rsidRPr="003715B3" w:rsidRDefault="00A254C3" w:rsidP="003715B3">
      <w:pPr>
        <w:spacing w:after="0"/>
        <w:rPr>
          <w:b/>
          <w:bCs/>
          <w:sz w:val="24"/>
          <w:szCs w:val="24"/>
        </w:rPr>
      </w:pPr>
      <w:r w:rsidRPr="003715B3">
        <w:rPr>
          <w:b/>
          <w:bCs/>
          <w:sz w:val="24"/>
          <w:szCs w:val="24"/>
        </w:rPr>
        <w:t xml:space="preserve">Clarification of Soils </w:t>
      </w:r>
      <w:r w:rsidR="007B1A44">
        <w:rPr>
          <w:b/>
          <w:bCs/>
          <w:sz w:val="24"/>
          <w:szCs w:val="24"/>
        </w:rPr>
        <w:t>C</w:t>
      </w:r>
      <w:r w:rsidRPr="003715B3">
        <w:rPr>
          <w:b/>
          <w:bCs/>
          <w:sz w:val="24"/>
          <w:szCs w:val="24"/>
        </w:rPr>
        <w:t>urriculum requirements for applicants</w:t>
      </w:r>
      <w:r w:rsidR="003715B3">
        <w:rPr>
          <w:b/>
          <w:bCs/>
          <w:sz w:val="24"/>
          <w:szCs w:val="24"/>
        </w:rPr>
        <w:t>:</w:t>
      </w:r>
    </w:p>
    <w:p w14:paraId="27715310" w14:textId="0E0E360C" w:rsidR="00A254C3" w:rsidRDefault="00A254C3" w:rsidP="001E5622">
      <w:pPr>
        <w:spacing w:after="0"/>
        <w:rPr>
          <w:bCs/>
          <w:sz w:val="24"/>
          <w:szCs w:val="24"/>
        </w:rPr>
      </w:pPr>
      <w:r w:rsidRPr="003715B3">
        <w:rPr>
          <w:bCs/>
          <w:sz w:val="24"/>
          <w:szCs w:val="24"/>
        </w:rPr>
        <w:t xml:space="preserve">Larry mentioned </w:t>
      </w:r>
      <w:r w:rsidR="008F0B58">
        <w:rPr>
          <w:bCs/>
          <w:sz w:val="24"/>
          <w:szCs w:val="24"/>
        </w:rPr>
        <w:t xml:space="preserve">previous </w:t>
      </w:r>
      <w:r w:rsidRPr="003715B3">
        <w:rPr>
          <w:bCs/>
          <w:sz w:val="24"/>
          <w:szCs w:val="24"/>
        </w:rPr>
        <w:t xml:space="preserve">proposed changes for 15 semester </w:t>
      </w:r>
      <w:r w:rsidR="008F0B58" w:rsidRPr="003715B3">
        <w:rPr>
          <w:bCs/>
          <w:sz w:val="24"/>
          <w:szCs w:val="24"/>
        </w:rPr>
        <w:t>requirements</w:t>
      </w:r>
      <w:r w:rsidRPr="003715B3">
        <w:rPr>
          <w:bCs/>
          <w:sz w:val="24"/>
          <w:szCs w:val="24"/>
        </w:rPr>
        <w:t xml:space="preserve"> for registration</w:t>
      </w:r>
      <w:r w:rsidR="008F0B58">
        <w:rPr>
          <w:bCs/>
          <w:sz w:val="24"/>
          <w:szCs w:val="24"/>
        </w:rPr>
        <w:t xml:space="preserve"> and w</w:t>
      </w:r>
      <w:r w:rsidRPr="003715B3">
        <w:rPr>
          <w:bCs/>
          <w:sz w:val="24"/>
          <w:szCs w:val="24"/>
        </w:rPr>
        <w:t xml:space="preserve">ould </w:t>
      </w:r>
      <w:r w:rsidR="008F0B58" w:rsidRPr="003715B3">
        <w:rPr>
          <w:bCs/>
          <w:sz w:val="24"/>
          <w:szCs w:val="24"/>
        </w:rPr>
        <w:t>recommend</w:t>
      </w:r>
      <w:r w:rsidRPr="003715B3">
        <w:rPr>
          <w:bCs/>
          <w:sz w:val="24"/>
          <w:szCs w:val="24"/>
        </w:rPr>
        <w:t xml:space="preserve"> starting </w:t>
      </w:r>
      <w:r w:rsidR="003715B3">
        <w:rPr>
          <w:bCs/>
          <w:sz w:val="24"/>
          <w:szCs w:val="24"/>
        </w:rPr>
        <w:t xml:space="preserve">any potential changes </w:t>
      </w:r>
      <w:r w:rsidRPr="003715B3">
        <w:rPr>
          <w:bCs/>
          <w:sz w:val="24"/>
          <w:szCs w:val="24"/>
        </w:rPr>
        <w:t xml:space="preserve">after next legislation session. </w:t>
      </w:r>
      <w:r w:rsidR="003715B3">
        <w:rPr>
          <w:bCs/>
          <w:sz w:val="24"/>
          <w:szCs w:val="24"/>
        </w:rPr>
        <w:t>Discussed possibilities of leaving the law as is and amending</w:t>
      </w:r>
      <w:r w:rsidRPr="003715B3">
        <w:rPr>
          <w:bCs/>
          <w:sz w:val="24"/>
          <w:szCs w:val="24"/>
        </w:rPr>
        <w:t xml:space="preserve"> the rules. </w:t>
      </w:r>
      <w:r w:rsidR="003715B3">
        <w:rPr>
          <w:bCs/>
          <w:sz w:val="24"/>
          <w:szCs w:val="24"/>
        </w:rPr>
        <w:t>Matt and Alan p</w:t>
      </w:r>
      <w:r w:rsidRPr="003715B3">
        <w:rPr>
          <w:bCs/>
          <w:sz w:val="24"/>
          <w:szCs w:val="24"/>
        </w:rPr>
        <w:t xml:space="preserve">lan to work on the definition for “approved curriculum” and see if this can be added to rules. </w:t>
      </w:r>
      <w:r w:rsidR="003715B3">
        <w:rPr>
          <w:bCs/>
          <w:sz w:val="24"/>
          <w:szCs w:val="24"/>
        </w:rPr>
        <w:t xml:space="preserve">Jay and </w:t>
      </w:r>
      <w:r w:rsidR="007B5F4B" w:rsidRPr="003715B3">
        <w:rPr>
          <w:bCs/>
          <w:sz w:val="24"/>
          <w:szCs w:val="24"/>
        </w:rPr>
        <w:t xml:space="preserve">Alan </w:t>
      </w:r>
      <w:r w:rsidR="007B1A44">
        <w:rPr>
          <w:bCs/>
          <w:sz w:val="24"/>
          <w:szCs w:val="24"/>
        </w:rPr>
        <w:t xml:space="preserve">offered </w:t>
      </w:r>
      <w:r w:rsidR="007B5F4B" w:rsidRPr="003715B3">
        <w:rPr>
          <w:bCs/>
          <w:sz w:val="24"/>
          <w:szCs w:val="24"/>
        </w:rPr>
        <w:t>to research</w:t>
      </w:r>
      <w:r w:rsidR="00EA75FD" w:rsidRPr="003715B3">
        <w:rPr>
          <w:bCs/>
          <w:sz w:val="24"/>
          <w:szCs w:val="24"/>
        </w:rPr>
        <w:t xml:space="preserve"> </w:t>
      </w:r>
      <w:r w:rsidR="003715B3">
        <w:rPr>
          <w:bCs/>
          <w:sz w:val="24"/>
          <w:szCs w:val="24"/>
        </w:rPr>
        <w:t>current status of university</w:t>
      </w:r>
      <w:r w:rsidR="00EA75FD" w:rsidRPr="003715B3">
        <w:rPr>
          <w:bCs/>
          <w:sz w:val="24"/>
          <w:szCs w:val="24"/>
        </w:rPr>
        <w:t xml:space="preserve"> soils programs. </w:t>
      </w:r>
    </w:p>
    <w:p w14:paraId="194D0870" w14:textId="3B496AAF" w:rsidR="003715B3" w:rsidRDefault="003715B3" w:rsidP="001E5622">
      <w:pPr>
        <w:spacing w:after="0"/>
        <w:rPr>
          <w:bCs/>
          <w:sz w:val="24"/>
          <w:szCs w:val="24"/>
        </w:rPr>
      </w:pPr>
    </w:p>
    <w:p w14:paraId="18AB3057" w14:textId="77777777" w:rsidR="003715B3" w:rsidRPr="003715B3" w:rsidRDefault="003715B3" w:rsidP="003715B3">
      <w:pPr>
        <w:spacing w:after="0"/>
        <w:rPr>
          <w:b/>
          <w:bCs/>
          <w:sz w:val="24"/>
          <w:szCs w:val="24"/>
        </w:rPr>
      </w:pPr>
      <w:r w:rsidRPr="003715B3">
        <w:rPr>
          <w:b/>
          <w:bCs/>
          <w:sz w:val="24"/>
          <w:szCs w:val="24"/>
        </w:rPr>
        <w:t>Occupational Licensing Listening Sessions – summary of comments</w:t>
      </w:r>
    </w:p>
    <w:p w14:paraId="7A6A420F" w14:textId="44191F99" w:rsidR="003715B3" w:rsidRPr="003715B3" w:rsidRDefault="003715B3" w:rsidP="003715B3">
      <w:pPr>
        <w:spacing w:after="0"/>
        <w:rPr>
          <w:sz w:val="24"/>
          <w:szCs w:val="24"/>
        </w:rPr>
      </w:pPr>
      <w:r w:rsidRPr="003715B3">
        <w:rPr>
          <w:sz w:val="24"/>
          <w:szCs w:val="24"/>
        </w:rPr>
        <w:t xml:space="preserve">Alan </w:t>
      </w:r>
      <w:r>
        <w:rPr>
          <w:sz w:val="24"/>
          <w:szCs w:val="24"/>
        </w:rPr>
        <w:t>said</w:t>
      </w:r>
      <w:r w:rsidRPr="003715B3">
        <w:rPr>
          <w:sz w:val="24"/>
          <w:szCs w:val="24"/>
        </w:rPr>
        <w:t xml:space="preserve"> the sessions were </w:t>
      </w:r>
      <w:r>
        <w:rPr>
          <w:sz w:val="24"/>
          <w:szCs w:val="24"/>
        </w:rPr>
        <w:t>encouraging</w:t>
      </w:r>
      <w:r w:rsidRPr="003715B3">
        <w:rPr>
          <w:sz w:val="24"/>
          <w:szCs w:val="24"/>
        </w:rPr>
        <w:t xml:space="preserve"> board to give work opportunity and reciprocity. Matt recapped on his </w:t>
      </w:r>
      <w:r>
        <w:rPr>
          <w:sz w:val="24"/>
          <w:szCs w:val="24"/>
        </w:rPr>
        <w:t>take-aways:</w:t>
      </w:r>
    </w:p>
    <w:p w14:paraId="0A8E85AF" w14:textId="77777777" w:rsidR="003715B3" w:rsidRPr="003715B3" w:rsidRDefault="003715B3" w:rsidP="001E5622">
      <w:pPr>
        <w:spacing w:after="0"/>
        <w:rPr>
          <w:bCs/>
          <w:sz w:val="24"/>
          <w:szCs w:val="24"/>
        </w:rPr>
      </w:pPr>
    </w:p>
    <w:p w14:paraId="6F7381B1" w14:textId="3D435FD5" w:rsidR="00535A5F" w:rsidRDefault="00535A5F" w:rsidP="001E5622">
      <w:pPr>
        <w:spacing w:after="0"/>
        <w:rPr>
          <w:b/>
          <w:sz w:val="24"/>
          <w:szCs w:val="24"/>
        </w:rPr>
      </w:pPr>
    </w:p>
    <w:p w14:paraId="2DB75E2A" w14:textId="6CF5E851" w:rsidR="006F4D9A" w:rsidRPr="002C3CD2" w:rsidRDefault="006F4D9A" w:rsidP="006F4D9A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sz w:val="24"/>
          <w:szCs w:val="24"/>
        </w:rPr>
      </w:pPr>
      <w:r w:rsidRPr="002C3CD2">
        <w:rPr>
          <w:sz w:val="24"/>
          <w:szCs w:val="24"/>
        </w:rPr>
        <w:lastRenderedPageBreak/>
        <w:t xml:space="preserve">The need for timely and nimble licensing procedures, and possible designation of </w:t>
      </w:r>
      <w:r w:rsidR="007B1A44">
        <w:rPr>
          <w:sz w:val="24"/>
          <w:szCs w:val="24"/>
        </w:rPr>
        <w:t xml:space="preserve">registration </w:t>
      </w:r>
      <w:r w:rsidRPr="002C3CD2">
        <w:rPr>
          <w:sz w:val="24"/>
          <w:szCs w:val="24"/>
        </w:rPr>
        <w:t xml:space="preserve">authority to one individual when warranted. </w:t>
      </w:r>
    </w:p>
    <w:p w14:paraId="6EA43BBC" w14:textId="77777777" w:rsidR="006F4D9A" w:rsidRPr="002C3CD2" w:rsidRDefault="006F4D9A" w:rsidP="006F4D9A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sz w:val="24"/>
          <w:szCs w:val="24"/>
        </w:rPr>
      </w:pPr>
      <w:r w:rsidRPr="002C3CD2">
        <w:rPr>
          <w:sz w:val="24"/>
          <w:szCs w:val="24"/>
        </w:rPr>
        <w:t>Ease for out-of-state professionals registration (i.e., it was noted that 41% of ND boards had some form of reciprocity licensing options)</w:t>
      </w:r>
    </w:p>
    <w:p w14:paraId="2D948A44" w14:textId="77777777" w:rsidR="006F4D9A" w:rsidRPr="002C3CD2" w:rsidRDefault="006F4D9A" w:rsidP="006F4D9A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sz w:val="24"/>
          <w:szCs w:val="24"/>
        </w:rPr>
      </w:pPr>
      <w:r w:rsidRPr="002C3CD2">
        <w:rPr>
          <w:sz w:val="24"/>
          <w:szCs w:val="24"/>
        </w:rPr>
        <w:t>Requirement to have question on license applications for/if the applicant is a military spouse</w:t>
      </w:r>
    </w:p>
    <w:p w14:paraId="5CC04405" w14:textId="36892CFE" w:rsidR="00535A5F" w:rsidRDefault="00535A5F" w:rsidP="001E5622">
      <w:pPr>
        <w:spacing w:after="0"/>
        <w:rPr>
          <w:b/>
          <w:sz w:val="24"/>
          <w:szCs w:val="24"/>
        </w:rPr>
      </w:pPr>
    </w:p>
    <w:p w14:paraId="6A64A972" w14:textId="5643DB7A" w:rsidR="00535A5F" w:rsidRPr="003715B3" w:rsidRDefault="00535A5F" w:rsidP="001E5622">
      <w:pPr>
        <w:spacing w:after="0"/>
        <w:rPr>
          <w:bCs/>
          <w:sz w:val="24"/>
          <w:szCs w:val="24"/>
        </w:rPr>
      </w:pPr>
      <w:r w:rsidRPr="003715B3">
        <w:rPr>
          <w:bCs/>
          <w:sz w:val="24"/>
          <w:szCs w:val="24"/>
        </w:rPr>
        <w:t xml:space="preserve">Matt to work on </w:t>
      </w:r>
      <w:r w:rsidR="003715B3">
        <w:rPr>
          <w:bCs/>
          <w:sz w:val="24"/>
          <w:szCs w:val="24"/>
        </w:rPr>
        <w:t>g</w:t>
      </w:r>
      <w:r w:rsidRPr="003715B3">
        <w:rPr>
          <w:bCs/>
          <w:sz w:val="24"/>
          <w:szCs w:val="24"/>
        </w:rPr>
        <w:t xml:space="preserve">etting the military spouse update to application. </w:t>
      </w:r>
    </w:p>
    <w:p w14:paraId="1AA9A688" w14:textId="796667C0" w:rsidR="00015DE1" w:rsidRDefault="00015DE1" w:rsidP="001E5622">
      <w:pPr>
        <w:spacing w:after="0"/>
        <w:rPr>
          <w:b/>
          <w:sz w:val="24"/>
          <w:szCs w:val="24"/>
        </w:rPr>
      </w:pPr>
    </w:p>
    <w:p w14:paraId="3D0FE327" w14:textId="77777777" w:rsidR="00015DE1" w:rsidRPr="003715B3" w:rsidRDefault="00015DE1" w:rsidP="003715B3">
      <w:pPr>
        <w:spacing w:after="0"/>
        <w:rPr>
          <w:b/>
          <w:bCs/>
          <w:sz w:val="24"/>
          <w:szCs w:val="24"/>
        </w:rPr>
      </w:pPr>
      <w:r w:rsidRPr="003715B3">
        <w:rPr>
          <w:b/>
          <w:bCs/>
          <w:sz w:val="24"/>
          <w:szCs w:val="24"/>
        </w:rPr>
        <w:t xml:space="preserve">Review of new Classifier inquiries/applications </w:t>
      </w:r>
    </w:p>
    <w:p w14:paraId="68A7215D" w14:textId="468E6058" w:rsidR="00015DE1" w:rsidRPr="003715B3" w:rsidRDefault="00015DE1" w:rsidP="002C3CD2">
      <w:pPr>
        <w:spacing w:after="0"/>
        <w:rPr>
          <w:bCs/>
          <w:sz w:val="24"/>
          <w:szCs w:val="24"/>
        </w:rPr>
      </w:pPr>
      <w:r w:rsidRPr="003715B3">
        <w:rPr>
          <w:bCs/>
          <w:sz w:val="24"/>
          <w:szCs w:val="24"/>
        </w:rPr>
        <w:t>Alan</w:t>
      </w:r>
      <w:r w:rsidR="002C3CD2">
        <w:rPr>
          <w:bCs/>
          <w:sz w:val="24"/>
          <w:szCs w:val="24"/>
        </w:rPr>
        <w:t xml:space="preserve"> </w:t>
      </w:r>
      <w:r w:rsidRPr="003715B3">
        <w:rPr>
          <w:bCs/>
          <w:sz w:val="24"/>
          <w:szCs w:val="24"/>
        </w:rPr>
        <w:t xml:space="preserve">has had none. Matt had had a few inquiries. </w:t>
      </w:r>
      <w:r w:rsidR="008F0B58">
        <w:rPr>
          <w:bCs/>
          <w:sz w:val="24"/>
          <w:szCs w:val="24"/>
        </w:rPr>
        <w:t>No applications have been submitted.</w:t>
      </w:r>
      <w:r w:rsidR="008F0B58" w:rsidRPr="008F0B58">
        <w:t xml:space="preserve"> </w:t>
      </w:r>
      <w:r w:rsidR="008F0B58" w:rsidRPr="008F0B58">
        <w:rPr>
          <w:bCs/>
          <w:sz w:val="24"/>
          <w:szCs w:val="24"/>
        </w:rPr>
        <w:t>Alan commented that COVID situation may be a factor.</w:t>
      </w:r>
    </w:p>
    <w:p w14:paraId="5B43459D" w14:textId="3ED28DD3" w:rsidR="00846C61" w:rsidRDefault="00846C61" w:rsidP="00846C61">
      <w:pPr>
        <w:spacing w:after="0"/>
        <w:rPr>
          <w:b/>
          <w:sz w:val="24"/>
          <w:szCs w:val="24"/>
        </w:rPr>
      </w:pPr>
    </w:p>
    <w:p w14:paraId="2E979FCF" w14:textId="36506149" w:rsidR="00846C61" w:rsidRPr="003715B3" w:rsidRDefault="003715B3" w:rsidP="00846C61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Non-Agenda Item for </w:t>
      </w:r>
      <w:r w:rsidR="00846C61">
        <w:rPr>
          <w:b/>
          <w:sz w:val="24"/>
          <w:szCs w:val="24"/>
        </w:rPr>
        <w:t xml:space="preserve">Board Appointments: </w:t>
      </w:r>
      <w:r w:rsidR="00846C61" w:rsidRPr="003715B3">
        <w:rPr>
          <w:bCs/>
          <w:sz w:val="24"/>
          <w:szCs w:val="24"/>
        </w:rPr>
        <w:t xml:space="preserve">Matt terms ends in 2020. Bruce mentioned the application process is online. </w:t>
      </w:r>
      <w:r w:rsidR="0060743C" w:rsidRPr="003715B3">
        <w:rPr>
          <w:bCs/>
          <w:sz w:val="24"/>
          <w:szCs w:val="24"/>
        </w:rPr>
        <w:t xml:space="preserve">Matt was encouraged to apply on-line for another term. </w:t>
      </w:r>
    </w:p>
    <w:p w14:paraId="75217351" w14:textId="1F51E709" w:rsidR="0060743C" w:rsidRDefault="0060743C" w:rsidP="00846C61">
      <w:pPr>
        <w:spacing w:after="0"/>
        <w:rPr>
          <w:b/>
          <w:sz w:val="24"/>
          <w:szCs w:val="24"/>
        </w:rPr>
      </w:pPr>
    </w:p>
    <w:p w14:paraId="67A8C076" w14:textId="77777777" w:rsidR="003715B3" w:rsidRPr="003715B3" w:rsidRDefault="003715B3" w:rsidP="003715B3">
      <w:pPr>
        <w:spacing w:after="0"/>
        <w:rPr>
          <w:b/>
          <w:bCs/>
          <w:sz w:val="24"/>
          <w:szCs w:val="24"/>
        </w:rPr>
      </w:pPr>
      <w:r w:rsidRPr="003715B3">
        <w:rPr>
          <w:b/>
          <w:bCs/>
          <w:sz w:val="24"/>
          <w:szCs w:val="24"/>
        </w:rPr>
        <w:t>Next meeting – tentative date(s)</w:t>
      </w:r>
    </w:p>
    <w:p w14:paraId="2418FA72" w14:textId="44B10543" w:rsidR="0060743C" w:rsidRPr="003715B3" w:rsidRDefault="0060743C" w:rsidP="00846C61">
      <w:pPr>
        <w:spacing w:after="0"/>
        <w:rPr>
          <w:bCs/>
          <w:sz w:val="24"/>
          <w:szCs w:val="24"/>
        </w:rPr>
      </w:pPr>
      <w:r w:rsidRPr="003715B3">
        <w:rPr>
          <w:bCs/>
          <w:sz w:val="24"/>
          <w:szCs w:val="24"/>
        </w:rPr>
        <w:t xml:space="preserve">Alan tentatively suggested late March Spring meeting in 2021. </w:t>
      </w:r>
    </w:p>
    <w:p w14:paraId="5212BC35" w14:textId="33CB2D6C" w:rsidR="0060743C" w:rsidRDefault="0060743C" w:rsidP="00846C61">
      <w:pPr>
        <w:spacing w:after="0"/>
        <w:rPr>
          <w:b/>
          <w:sz w:val="24"/>
          <w:szCs w:val="24"/>
        </w:rPr>
      </w:pPr>
    </w:p>
    <w:p w14:paraId="149A5EDB" w14:textId="6E568F48" w:rsidR="0060743C" w:rsidRDefault="0060743C" w:rsidP="00846C6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Bruce motioned to </w:t>
      </w:r>
      <w:r w:rsidR="003715B3">
        <w:rPr>
          <w:b/>
          <w:sz w:val="24"/>
          <w:szCs w:val="24"/>
        </w:rPr>
        <w:t>adjourn</w:t>
      </w:r>
      <w:r>
        <w:rPr>
          <w:b/>
          <w:sz w:val="24"/>
          <w:szCs w:val="24"/>
        </w:rPr>
        <w:t xml:space="preserve">, Jay seconded. All in favor. Meeting </w:t>
      </w:r>
      <w:r w:rsidR="003715B3">
        <w:rPr>
          <w:b/>
          <w:sz w:val="24"/>
          <w:szCs w:val="24"/>
        </w:rPr>
        <w:t>adjourned</w:t>
      </w:r>
      <w:r>
        <w:rPr>
          <w:b/>
          <w:sz w:val="24"/>
          <w:szCs w:val="24"/>
        </w:rPr>
        <w:t xml:space="preserve"> at 1:00pm</w:t>
      </w:r>
    </w:p>
    <w:p w14:paraId="53949873" w14:textId="77777777" w:rsidR="00EA75FD" w:rsidRPr="00036106" w:rsidRDefault="00EA75FD" w:rsidP="001E5622">
      <w:pPr>
        <w:spacing w:after="0"/>
        <w:rPr>
          <w:b/>
          <w:sz w:val="24"/>
          <w:szCs w:val="24"/>
        </w:rPr>
      </w:pPr>
    </w:p>
    <w:p w14:paraId="358764A9" w14:textId="77777777" w:rsidR="008C0CFE" w:rsidRPr="001F1DC7" w:rsidRDefault="008C0CFE" w:rsidP="00A232FB">
      <w:pPr>
        <w:rPr>
          <w:rFonts w:cs="Calibri"/>
          <w:color w:val="000000"/>
          <w:sz w:val="24"/>
          <w:szCs w:val="24"/>
        </w:rPr>
      </w:pPr>
    </w:p>
    <w:sectPr w:rsidR="008C0CFE" w:rsidRPr="001F1DC7" w:rsidSect="006B5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205A5"/>
    <w:multiLevelType w:val="hybridMultilevel"/>
    <w:tmpl w:val="041E3FE2"/>
    <w:lvl w:ilvl="0" w:tplc="416C51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0E696D"/>
    <w:multiLevelType w:val="hybridMultilevel"/>
    <w:tmpl w:val="21041220"/>
    <w:lvl w:ilvl="0" w:tplc="03B6C56A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" w15:restartNumberingAfterBreak="0">
    <w:nsid w:val="18E24F04"/>
    <w:multiLevelType w:val="hybridMultilevel"/>
    <w:tmpl w:val="6556F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D1775D"/>
    <w:multiLevelType w:val="hybridMultilevel"/>
    <w:tmpl w:val="1B583E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A11599"/>
    <w:multiLevelType w:val="hybridMultilevel"/>
    <w:tmpl w:val="49442D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738F9"/>
    <w:multiLevelType w:val="hybridMultilevel"/>
    <w:tmpl w:val="AF004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EE7636"/>
    <w:multiLevelType w:val="hybridMultilevel"/>
    <w:tmpl w:val="8A2AD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146D89"/>
    <w:multiLevelType w:val="hybridMultilevel"/>
    <w:tmpl w:val="1C0089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8A59E2"/>
    <w:multiLevelType w:val="hybridMultilevel"/>
    <w:tmpl w:val="D402E1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813E3F"/>
    <w:multiLevelType w:val="hybridMultilevel"/>
    <w:tmpl w:val="498863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FD4424"/>
    <w:multiLevelType w:val="hybridMultilevel"/>
    <w:tmpl w:val="A8CACD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0B4E43"/>
    <w:multiLevelType w:val="hybridMultilevel"/>
    <w:tmpl w:val="8316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AB36C3"/>
    <w:multiLevelType w:val="hybridMultilevel"/>
    <w:tmpl w:val="E0A26B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AF1439"/>
    <w:multiLevelType w:val="hybridMultilevel"/>
    <w:tmpl w:val="3D5699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9D72950"/>
    <w:multiLevelType w:val="hybridMultilevel"/>
    <w:tmpl w:val="650620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AC37855"/>
    <w:multiLevelType w:val="hybridMultilevel"/>
    <w:tmpl w:val="482872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F2791A"/>
    <w:multiLevelType w:val="hybridMultilevel"/>
    <w:tmpl w:val="4F18D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0"/>
  </w:num>
  <w:num w:numId="5">
    <w:abstractNumId w:val="7"/>
  </w:num>
  <w:num w:numId="6">
    <w:abstractNumId w:val="16"/>
  </w:num>
  <w:num w:numId="7">
    <w:abstractNumId w:val="9"/>
  </w:num>
  <w:num w:numId="8">
    <w:abstractNumId w:val="14"/>
  </w:num>
  <w:num w:numId="9">
    <w:abstractNumId w:val="12"/>
  </w:num>
  <w:num w:numId="10">
    <w:abstractNumId w:val="1"/>
  </w:num>
  <w:num w:numId="11">
    <w:abstractNumId w:val="8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4"/>
  </w:num>
  <w:num w:numId="17">
    <w:abstractNumId w:val="6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A4"/>
    <w:rsid w:val="00010AE7"/>
    <w:rsid w:val="00011CF7"/>
    <w:rsid w:val="00015DE1"/>
    <w:rsid w:val="00036106"/>
    <w:rsid w:val="000572CF"/>
    <w:rsid w:val="00080369"/>
    <w:rsid w:val="00097A15"/>
    <w:rsid w:val="000A6995"/>
    <w:rsid w:val="000C246E"/>
    <w:rsid w:val="000D5328"/>
    <w:rsid w:val="001014A0"/>
    <w:rsid w:val="00127DDE"/>
    <w:rsid w:val="00130ACF"/>
    <w:rsid w:val="00144579"/>
    <w:rsid w:val="0017484E"/>
    <w:rsid w:val="001E5622"/>
    <w:rsid w:val="001F1DC7"/>
    <w:rsid w:val="0021028F"/>
    <w:rsid w:val="00220112"/>
    <w:rsid w:val="002718C0"/>
    <w:rsid w:val="002C1D75"/>
    <w:rsid w:val="002C3CD2"/>
    <w:rsid w:val="002E540F"/>
    <w:rsid w:val="003119EB"/>
    <w:rsid w:val="00350815"/>
    <w:rsid w:val="003715B3"/>
    <w:rsid w:val="003C2637"/>
    <w:rsid w:val="004241A4"/>
    <w:rsid w:val="00430F1D"/>
    <w:rsid w:val="00436CA8"/>
    <w:rsid w:val="0044013E"/>
    <w:rsid w:val="004401F6"/>
    <w:rsid w:val="004672F2"/>
    <w:rsid w:val="004674F8"/>
    <w:rsid w:val="00470976"/>
    <w:rsid w:val="004E099E"/>
    <w:rsid w:val="004F3F9D"/>
    <w:rsid w:val="00512BEC"/>
    <w:rsid w:val="00535A5F"/>
    <w:rsid w:val="00564F50"/>
    <w:rsid w:val="00571EA7"/>
    <w:rsid w:val="0059508C"/>
    <w:rsid w:val="005A6659"/>
    <w:rsid w:val="005A7E3B"/>
    <w:rsid w:val="005D2563"/>
    <w:rsid w:val="005F0C50"/>
    <w:rsid w:val="005F4645"/>
    <w:rsid w:val="00604B72"/>
    <w:rsid w:val="0060743C"/>
    <w:rsid w:val="0068735E"/>
    <w:rsid w:val="00694417"/>
    <w:rsid w:val="006B5BB8"/>
    <w:rsid w:val="006C5807"/>
    <w:rsid w:val="006F4D9A"/>
    <w:rsid w:val="00732C6A"/>
    <w:rsid w:val="0073366B"/>
    <w:rsid w:val="00761FA5"/>
    <w:rsid w:val="00767C57"/>
    <w:rsid w:val="007B1A44"/>
    <w:rsid w:val="007B5F4B"/>
    <w:rsid w:val="007B6D0E"/>
    <w:rsid w:val="007C1F0C"/>
    <w:rsid w:val="007C4D19"/>
    <w:rsid w:val="007E7903"/>
    <w:rsid w:val="008302C6"/>
    <w:rsid w:val="00846C61"/>
    <w:rsid w:val="008C0CFE"/>
    <w:rsid w:val="008D1C4C"/>
    <w:rsid w:val="008F0B58"/>
    <w:rsid w:val="008F6F6D"/>
    <w:rsid w:val="008F72BD"/>
    <w:rsid w:val="00902148"/>
    <w:rsid w:val="00923908"/>
    <w:rsid w:val="0093432F"/>
    <w:rsid w:val="00937514"/>
    <w:rsid w:val="009840F5"/>
    <w:rsid w:val="00995F6A"/>
    <w:rsid w:val="009B5CCB"/>
    <w:rsid w:val="009B7B82"/>
    <w:rsid w:val="00A232FB"/>
    <w:rsid w:val="00A254C3"/>
    <w:rsid w:val="00A36C70"/>
    <w:rsid w:val="00A5400B"/>
    <w:rsid w:val="00A64332"/>
    <w:rsid w:val="00B02CDB"/>
    <w:rsid w:val="00B7000F"/>
    <w:rsid w:val="00B8238D"/>
    <w:rsid w:val="00BA345B"/>
    <w:rsid w:val="00BF60DB"/>
    <w:rsid w:val="00C14F3B"/>
    <w:rsid w:val="00C5042F"/>
    <w:rsid w:val="00CB5ADF"/>
    <w:rsid w:val="00CC54AC"/>
    <w:rsid w:val="00CC7268"/>
    <w:rsid w:val="00D13D85"/>
    <w:rsid w:val="00DB41FF"/>
    <w:rsid w:val="00E25986"/>
    <w:rsid w:val="00E411D1"/>
    <w:rsid w:val="00E5537E"/>
    <w:rsid w:val="00E71253"/>
    <w:rsid w:val="00E95A2D"/>
    <w:rsid w:val="00EA75FD"/>
    <w:rsid w:val="00F00B22"/>
    <w:rsid w:val="00F02E3C"/>
    <w:rsid w:val="00F20F18"/>
    <w:rsid w:val="00F63FE5"/>
    <w:rsid w:val="00FA16F5"/>
    <w:rsid w:val="00FC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8DBCF8"/>
  <w15:chartTrackingRefBased/>
  <w15:docId w15:val="{F91FC76A-6427-48EB-A1D8-4DF0C0FB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B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1A4"/>
    <w:pPr>
      <w:ind w:left="720"/>
      <w:contextualSpacing/>
    </w:pPr>
  </w:style>
  <w:style w:type="character" w:customStyle="1" w:styleId="apple-converted-space">
    <w:name w:val="apple-converted-space"/>
    <w:rsid w:val="00923908"/>
    <w:rPr>
      <w:rFonts w:cs="Times New Roman"/>
    </w:rPr>
  </w:style>
  <w:style w:type="character" w:styleId="Hyperlink">
    <w:name w:val="Hyperlink"/>
    <w:uiPriority w:val="99"/>
    <w:semiHidden/>
    <w:unhideWhenUsed/>
    <w:rsid w:val="00923908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144579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8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Matt H. Retka</cp:lastModifiedBy>
  <cp:revision>26</cp:revision>
  <cp:lastPrinted>2017-11-07T01:48:00Z</cp:lastPrinted>
  <dcterms:created xsi:type="dcterms:W3CDTF">2020-10-29T16:56:00Z</dcterms:created>
  <dcterms:modified xsi:type="dcterms:W3CDTF">2020-11-06T16:36:00Z</dcterms:modified>
</cp:coreProperties>
</file>